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EA" w:rsidRPr="008065EA" w:rsidRDefault="008065EA" w:rsidP="008065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8065EA">
        <w:rPr>
          <w:rFonts w:ascii="Times New Roman" w:eastAsia="Times New Roman" w:hAnsi="Times New Roman" w:cs="Times New Roman"/>
          <w:color w:val="222222"/>
          <w:sz w:val="28"/>
          <w:szCs w:val="28"/>
        </w:rPr>
        <w:t>В соответствии с частью 1 статьи 48 Федерального закона №131-ФЗ муниципальные правовые акты могут быть отменены или их действие может быть приостановлено:</w:t>
      </w:r>
    </w:p>
    <w:p w:rsidR="008065EA" w:rsidRPr="008065EA" w:rsidRDefault="008065EA" w:rsidP="008065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8065EA">
        <w:rPr>
          <w:rFonts w:ascii="Times New Roman" w:eastAsia="Times New Roman" w:hAnsi="Times New Roman" w:cs="Times New Roman"/>
          <w:color w:val="222222"/>
          <w:sz w:val="28"/>
          <w:szCs w:val="28"/>
        </w:rPr>
        <w:t>·        </w:t>
      </w:r>
      <w:r w:rsidRPr="008065EA">
        <w:rPr>
          <w:rFonts w:ascii="Times New Roman" w:eastAsia="Times New Roman" w:hAnsi="Times New Roman" w:cs="Times New Roman"/>
          <w:color w:val="222222"/>
          <w:sz w:val="28"/>
        </w:rPr>
        <w:t> </w:t>
      </w:r>
      <w:r w:rsidRPr="008065EA">
        <w:rPr>
          <w:rFonts w:ascii="Times New Roman" w:eastAsia="Times New Roman" w:hAnsi="Times New Roman" w:cs="Times New Roman"/>
          <w:color w:val="222222"/>
          <w:sz w:val="28"/>
          <w:szCs w:val="28"/>
        </w:rPr>
        <w:t>органами местного самоуправления и должностными лицами местного самоуправления, принявшими (издавшими) соответствующий муниципальный правовой акт;</w:t>
      </w:r>
    </w:p>
    <w:p w:rsidR="008065EA" w:rsidRPr="008065EA" w:rsidRDefault="008065EA" w:rsidP="008065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8065EA">
        <w:rPr>
          <w:rFonts w:ascii="Times New Roman" w:eastAsia="Times New Roman" w:hAnsi="Times New Roman" w:cs="Times New Roman"/>
          <w:color w:val="222222"/>
          <w:sz w:val="28"/>
          <w:szCs w:val="28"/>
        </w:rPr>
        <w:t>·        </w:t>
      </w:r>
      <w:r w:rsidRPr="008065EA">
        <w:rPr>
          <w:rFonts w:ascii="Times New Roman" w:eastAsia="Times New Roman" w:hAnsi="Times New Roman" w:cs="Times New Roman"/>
          <w:color w:val="222222"/>
          <w:sz w:val="28"/>
        </w:rPr>
        <w:t> </w:t>
      </w:r>
      <w:r w:rsidRPr="008065EA">
        <w:rPr>
          <w:rFonts w:ascii="Times New Roman" w:eastAsia="Times New Roman" w:hAnsi="Times New Roman" w:cs="Times New Roman"/>
          <w:color w:val="222222"/>
          <w:sz w:val="28"/>
          <w:szCs w:val="28"/>
        </w:rPr>
        <w:t>судом;</w:t>
      </w:r>
    </w:p>
    <w:p w:rsidR="008065EA" w:rsidRPr="008065EA" w:rsidRDefault="008065EA" w:rsidP="008065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8065EA">
        <w:rPr>
          <w:rFonts w:ascii="Times New Roman" w:eastAsia="Times New Roman" w:hAnsi="Times New Roman" w:cs="Times New Roman"/>
          <w:color w:val="222222"/>
          <w:sz w:val="28"/>
          <w:szCs w:val="28"/>
        </w:rPr>
        <w:t>·        </w:t>
      </w:r>
      <w:r w:rsidRPr="008065EA">
        <w:rPr>
          <w:rFonts w:ascii="Times New Roman" w:eastAsia="Times New Roman" w:hAnsi="Times New Roman" w:cs="Times New Roman"/>
          <w:color w:val="222222"/>
          <w:sz w:val="28"/>
        </w:rPr>
        <w:t> </w:t>
      </w:r>
      <w:r w:rsidRPr="008065EA">
        <w:rPr>
          <w:rFonts w:ascii="Times New Roman" w:eastAsia="Times New Roman" w:hAnsi="Times New Roman" w:cs="Times New Roman"/>
          <w:color w:val="222222"/>
          <w:sz w:val="28"/>
          <w:szCs w:val="28"/>
        </w:rPr>
        <w:t>уполномоченным органом государственной власти Российской Федерации (уполномоченным органом государственной власти субъекта Российской Федерации)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Федерации;</w:t>
      </w:r>
    </w:p>
    <w:p w:rsidR="008065EA" w:rsidRPr="008065EA" w:rsidRDefault="008065EA" w:rsidP="008065EA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8065E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8065EA" w:rsidRPr="008065EA" w:rsidRDefault="008065EA" w:rsidP="008065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8065EA">
        <w:rPr>
          <w:rFonts w:ascii="Times New Roman" w:eastAsia="Times New Roman" w:hAnsi="Times New Roman" w:cs="Times New Roman"/>
          <w:color w:val="222222"/>
          <w:sz w:val="28"/>
          <w:szCs w:val="28"/>
        </w:rPr>
        <w:t>Таким Образом, защита интересов граждан и юридических лиц, нарушенных принятием муниципального правового акта, может осуществляться несколькими способами:</w:t>
      </w:r>
    </w:p>
    <w:p w:rsidR="008065EA" w:rsidRPr="008065EA" w:rsidRDefault="008065EA" w:rsidP="008065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8065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1. У граждан есть конституционное право обращаться лично, а так же направлять индивидуальные и коллективные обращения в органы местного самоуправления (статья 33 Конституции Российской Федерации) в том числе по вопросам, связанным с принятием муниципального правового акта. При этом совсем не имеет значения, о нормативном правовом акте идет речь или </w:t>
      </w:r>
      <w:proofErr w:type="gramStart"/>
      <w:r w:rsidRPr="008065EA">
        <w:rPr>
          <w:rFonts w:ascii="Times New Roman" w:eastAsia="Times New Roman" w:hAnsi="Times New Roman" w:cs="Times New Roman"/>
          <w:color w:val="222222"/>
          <w:sz w:val="28"/>
          <w:szCs w:val="28"/>
        </w:rPr>
        <w:t>об</w:t>
      </w:r>
      <w:proofErr w:type="gramEnd"/>
      <w:r w:rsidRPr="008065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индивидуально-правовом. Согласно части 2статьи 24 Конституции Российской Федерации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8065EA" w:rsidRPr="008065EA" w:rsidRDefault="008065EA" w:rsidP="008065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8065EA">
        <w:rPr>
          <w:rFonts w:ascii="Times New Roman" w:eastAsia="Times New Roman" w:hAnsi="Times New Roman" w:cs="Times New Roman"/>
          <w:color w:val="222222"/>
          <w:sz w:val="28"/>
          <w:szCs w:val="28"/>
        </w:rPr>
        <w:t>2. Вторым способом защиты интересов граждан и организаций является оспаривание муниципальных правовых актов в судебном порядке. Право на судебное обжалование решений и действий (бездействий) органов местного самоуправления закреплено статьей 46 Конституции Российской Федерации.</w:t>
      </w:r>
    </w:p>
    <w:p w:rsidR="008065EA" w:rsidRPr="008065EA" w:rsidRDefault="008065EA" w:rsidP="008065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8065EA">
        <w:rPr>
          <w:rFonts w:ascii="Times New Roman" w:eastAsia="Times New Roman" w:hAnsi="Times New Roman" w:cs="Times New Roman"/>
          <w:color w:val="222222"/>
          <w:sz w:val="28"/>
          <w:szCs w:val="28"/>
        </w:rPr>
        <w:t>В соответствии с частью 1 статьи 46 Конституции Российской Федерации каждому гарантируется судебная защита его прав и свобод.</w:t>
      </w:r>
    </w:p>
    <w:p w:rsidR="008065EA" w:rsidRPr="008065EA" w:rsidRDefault="008065EA" w:rsidP="008065EA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8065EA">
        <w:rPr>
          <w:rFonts w:ascii="Times New Roman" w:eastAsia="Times New Roman" w:hAnsi="Times New Roman" w:cs="Times New Roman"/>
          <w:color w:val="222222"/>
          <w:sz w:val="28"/>
          <w:szCs w:val="28"/>
        </w:rPr>
        <w:t>Частью 2 статьи 46 Конституции Российской Федерации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 суде.</w:t>
      </w:r>
    </w:p>
    <w:p w:rsidR="008065EA" w:rsidRPr="008065EA" w:rsidRDefault="008065EA" w:rsidP="008065EA">
      <w:pPr>
        <w:shd w:val="clear" w:color="auto" w:fill="FFFFFF" w:themeFill="background1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8065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 Статья 48 Федерального Закона №131-ФЗ предусматривает возможность отмены и приостановления муниципальных правовых актов органов местного </w:t>
      </w:r>
      <w:proofErr w:type="gramStart"/>
      <w:r w:rsidRPr="008065EA">
        <w:rPr>
          <w:rFonts w:ascii="Times New Roman" w:eastAsia="Times New Roman" w:hAnsi="Times New Roman" w:cs="Times New Roman"/>
          <w:color w:val="222222"/>
          <w:sz w:val="28"/>
          <w:szCs w:val="28"/>
        </w:rPr>
        <w:t>самоуправления</w:t>
      </w:r>
      <w:proofErr w:type="gramEnd"/>
      <w:r w:rsidRPr="008065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как уполномоченным государственным органом Российской Федерации, так и уполномоченным государственным органом субъекта Российской Федерации, в отношении переданных ими государственных полномочий. При этом законодательством не предусмотрены условия и основания подобных действий.</w:t>
      </w:r>
    </w:p>
    <w:p w:rsidR="008065EA" w:rsidRPr="008065EA" w:rsidRDefault="008065EA" w:rsidP="008065EA">
      <w:pPr>
        <w:shd w:val="clear" w:color="auto" w:fill="FFFFFF" w:themeFill="background1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8065EA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Согласно части 1 статьи 21 Федерального Закона №131-ФЗ органы государственной власти осуществляют </w:t>
      </w:r>
      <w:proofErr w:type="gramStart"/>
      <w:r w:rsidRPr="008065EA">
        <w:rPr>
          <w:rFonts w:ascii="Times New Roman" w:eastAsia="Times New Roman" w:hAnsi="Times New Roman" w:cs="Times New Roman"/>
          <w:color w:val="222222"/>
          <w:sz w:val="28"/>
          <w:szCs w:val="28"/>
        </w:rPr>
        <w:t>контроль за</w:t>
      </w:r>
      <w:proofErr w:type="gramEnd"/>
      <w:r w:rsidRPr="008065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осуществлением органами местного самоуправления отдельных видов государственных полномочий, а так же за использованием предоставленных на эти цели материальных ресурсов и финансовых средств. В случае выявления нарушения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</w:t>
      </w:r>
      <w:proofErr w:type="gramStart"/>
      <w:r w:rsidRPr="008065EA">
        <w:rPr>
          <w:rFonts w:ascii="Times New Roman" w:eastAsia="Times New Roman" w:hAnsi="Times New Roman" w:cs="Times New Roman"/>
          <w:color w:val="222222"/>
          <w:sz w:val="28"/>
          <w:szCs w:val="28"/>
        </w:rPr>
        <w:t>полномочий</w:t>
      </w:r>
      <w:proofErr w:type="gramEnd"/>
      <w:r w:rsidRPr="008065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уполномоченные государственные органы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самоуправления.</w:t>
      </w:r>
    </w:p>
    <w:p w:rsidR="008065EA" w:rsidRPr="008065EA" w:rsidRDefault="008065EA" w:rsidP="008065EA">
      <w:pPr>
        <w:shd w:val="clear" w:color="auto" w:fill="FFFFFF" w:themeFill="background1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8065EA">
        <w:rPr>
          <w:rFonts w:ascii="Times New Roman" w:eastAsia="Times New Roman" w:hAnsi="Times New Roman" w:cs="Times New Roman"/>
          <w:color w:val="222222"/>
          <w:sz w:val="28"/>
          <w:szCs w:val="28"/>
        </w:rPr>
        <w:t>Указанные предписания могут быть обжалованы в судебном порядке (часть 3 статьи 21 Федерального закона №131-ФЗ).</w:t>
      </w:r>
    </w:p>
    <w:p w:rsidR="00CD03A4" w:rsidRDefault="00CD03A4" w:rsidP="008065EA">
      <w:pPr>
        <w:shd w:val="clear" w:color="auto" w:fill="FFFFFF" w:themeFill="background1"/>
      </w:pPr>
    </w:p>
    <w:sectPr w:rsidR="00CD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5EA"/>
    <w:rsid w:val="008065EA"/>
    <w:rsid w:val="00CD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6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Company>Microsoft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2015-08-24T09:32:00Z</dcterms:created>
  <dcterms:modified xsi:type="dcterms:W3CDTF">2015-08-24T09:32:00Z</dcterms:modified>
</cp:coreProperties>
</file>